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DE2" w:rsidRPr="000C6DE2" w:rsidRDefault="000C6DE2" w:rsidP="000C6DE2">
      <w:pPr>
        <w:shd w:val="clear" w:color="auto" w:fill="FFFFFF"/>
        <w:spacing w:after="0" w:line="240" w:lineRule="auto"/>
        <w:rPr>
          <w:rFonts w:ascii="Times New Roman" w:eastAsia="Times New Roman" w:hAnsi="Times New Roman" w:cs="Times New Roman"/>
          <w:b/>
          <w:bCs/>
          <w:color w:val="333333"/>
          <w:sz w:val="24"/>
          <w:szCs w:val="24"/>
          <w:bdr w:val="none" w:sz="0" w:space="0" w:color="auto" w:frame="1"/>
          <w:lang w:val="uk-UA" w:eastAsia="ru-RU"/>
        </w:rPr>
      </w:pPr>
    </w:p>
    <w:p w:rsidR="000C6DE2" w:rsidRPr="000C6DE2" w:rsidRDefault="000C6DE2" w:rsidP="00FB7A17">
      <w:pPr>
        <w:shd w:val="clear" w:color="auto" w:fill="FFFFFF"/>
        <w:spacing w:after="0" w:line="240" w:lineRule="auto"/>
        <w:jc w:val="center"/>
        <w:rPr>
          <w:rFonts w:ascii="Times New Roman" w:eastAsia="Times New Roman" w:hAnsi="Times New Roman" w:cs="Times New Roman"/>
          <w:b/>
          <w:bCs/>
          <w:color w:val="333333"/>
          <w:sz w:val="24"/>
          <w:szCs w:val="24"/>
          <w:bdr w:val="none" w:sz="0" w:space="0" w:color="auto" w:frame="1"/>
          <w:lang w:val="uk-UA" w:eastAsia="ru-RU"/>
        </w:rPr>
      </w:pPr>
    </w:p>
    <w:p w:rsidR="009103ED" w:rsidRDefault="009103ED" w:rsidP="009103ED">
      <w:pPr>
        <w:spacing w:after="0"/>
        <w:rPr>
          <w:rFonts w:ascii="Times New Roman" w:eastAsia="Times New Roman" w:hAnsi="Times New Roman" w:cs="Times New Roman"/>
          <w:b/>
          <w:bCs/>
          <w:color w:val="333333"/>
          <w:sz w:val="24"/>
          <w:szCs w:val="24"/>
          <w:bdr w:val="none" w:sz="0" w:space="0" w:color="auto" w:frame="1"/>
          <w:lang w:val="uk-UA" w:eastAsia="ru-RU"/>
        </w:rPr>
      </w:pPr>
      <w:r>
        <w:rPr>
          <w:rFonts w:ascii="Times New Roman" w:eastAsia="Times New Roman" w:hAnsi="Times New Roman" w:cs="Times New Roman"/>
          <w:b/>
          <w:bCs/>
          <w:color w:val="333333"/>
          <w:sz w:val="24"/>
          <w:szCs w:val="24"/>
          <w:bdr w:val="none" w:sz="0" w:space="0" w:color="auto" w:frame="1"/>
          <w:lang w:val="uk-UA" w:eastAsia="ru-RU"/>
        </w:rPr>
        <w:t xml:space="preserve">                                                        </w:t>
      </w:r>
      <w:r w:rsidR="00FB7A17" w:rsidRPr="000C6DE2">
        <w:rPr>
          <w:rFonts w:ascii="Times New Roman" w:eastAsia="Times New Roman" w:hAnsi="Times New Roman" w:cs="Times New Roman"/>
          <w:b/>
          <w:bCs/>
          <w:color w:val="333333"/>
          <w:sz w:val="24"/>
          <w:szCs w:val="24"/>
          <w:bdr w:val="none" w:sz="0" w:space="0" w:color="auto" w:frame="1"/>
          <w:lang w:val="uk-UA" w:eastAsia="ru-RU"/>
        </w:rPr>
        <w:t xml:space="preserve">Правила прийому </w:t>
      </w:r>
    </w:p>
    <w:p w:rsidR="009103ED" w:rsidRPr="009103ED" w:rsidRDefault="00FB7A17" w:rsidP="009103ED">
      <w:pPr>
        <w:spacing w:after="0"/>
        <w:rPr>
          <w:b/>
          <w:lang w:val="uk-UA"/>
        </w:rPr>
      </w:pPr>
      <w:r w:rsidRPr="009103ED">
        <w:rPr>
          <w:rFonts w:ascii="Times New Roman" w:eastAsia="Times New Roman" w:hAnsi="Times New Roman" w:cs="Times New Roman"/>
          <w:b/>
          <w:bCs/>
          <w:color w:val="333333"/>
          <w:sz w:val="24"/>
          <w:szCs w:val="24"/>
          <w:bdr w:val="none" w:sz="0" w:space="0" w:color="auto" w:frame="1"/>
          <w:lang w:val="uk-UA" w:eastAsia="ru-RU"/>
        </w:rPr>
        <w:t xml:space="preserve">до </w:t>
      </w:r>
      <w:r w:rsidR="009103ED" w:rsidRPr="009103ED">
        <w:rPr>
          <w:rFonts w:ascii="Times New Roman" w:eastAsia="Times New Roman" w:hAnsi="Times New Roman" w:cs="Times New Roman"/>
          <w:b/>
          <w:sz w:val="24"/>
          <w:szCs w:val="24"/>
          <w:lang w:val="uk-UA" w:eastAsia="ru-RU"/>
        </w:rPr>
        <w:t>РОЗКІШНЯНСЬКОЇ ПОЧАТКОВОЇ ШКОЛИ МОЛОГІВСЬКОЇ СІЛЬСЬКОЇ РАДИ</w:t>
      </w:r>
      <w:r w:rsidR="009103ED">
        <w:rPr>
          <w:b/>
          <w:lang w:val="uk-UA"/>
        </w:rPr>
        <w:t xml:space="preserve"> </w:t>
      </w:r>
      <w:r w:rsidR="009103ED" w:rsidRPr="009103ED">
        <w:rPr>
          <w:rFonts w:ascii="Times New Roman" w:eastAsia="Times New Roman" w:hAnsi="Times New Roman" w:cs="Times New Roman"/>
          <w:b/>
          <w:sz w:val="24"/>
          <w:szCs w:val="24"/>
          <w:lang w:val="uk-UA" w:eastAsia="ru-RU"/>
        </w:rPr>
        <w:t>БІЛГОРОД-ДНІСТРОВСЬКОГО РАЙОНУ ОДЕСЬКОЇ ОБЛАСТІ</w:t>
      </w:r>
    </w:p>
    <w:p w:rsidR="00FB7A17" w:rsidRPr="000C6DE2" w:rsidRDefault="00FB7A17" w:rsidP="009103ED">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b/>
          <w:bCs/>
          <w:color w:val="333333"/>
          <w:sz w:val="24"/>
          <w:szCs w:val="24"/>
          <w:bdr w:val="none" w:sz="0" w:space="0" w:color="auto" w:frame="1"/>
          <w:lang w:eastAsia="ru-RU"/>
        </w:rPr>
        <w:t>1. Зарахування до початкової школи</w:t>
      </w:r>
    </w:p>
    <w:p w:rsidR="007928A6" w:rsidRDefault="007928A6" w:rsidP="009103ED">
      <w:pPr>
        <w:shd w:val="clear" w:color="auto" w:fill="FFFFFF"/>
        <w:spacing w:after="0" w:line="240" w:lineRule="auto"/>
        <w:rPr>
          <w:rFonts w:ascii="Times New Roman" w:eastAsia="Times New Roman" w:hAnsi="Times New Roman" w:cs="Times New Roman"/>
          <w:b/>
          <w:bCs/>
          <w:sz w:val="24"/>
          <w:szCs w:val="24"/>
          <w:bdr w:val="none" w:sz="0" w:space="0" w:color="auto" w:frame="1"/>
          <w:lang w:eastAsia="ru-RU"/>
        </w:rPr>
      </w:pPr>
    </w:p>
    <w:p w:rsidR="007928A6" w:rsidRPr="007928A6" w:rsidRDefault="007928A6" w:rsidP="007928A6">
      <w:pPr>
        <w:shd w:val="clear" w:color="auto" w:fill="FFFFFF"/>
        <w:tabs>
          <w:tab w:val="left" w:pos="204"/>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До п</w:t>
      </w:r>
      <w:r w:rsidR="009103ED">
        <w:rPr>
          <w:rFonts w:ascii="Times New Roman" w:eastAsia="Times New Roman" w:hAnsi="Times New Roman" w:cs="Times New Roman"/>
          <w:sz w:val="24"/>
          <w:szCs w:val="24"/>
          <w:lang w:val="uk-UA" w:eastAsia="ru-RU"/>
        </w:rPr>
        <w:t>ершого</w:t>
      </w:r>
      <w:r>
        <w:rPr>
          <w:rFonts w:ascii="Times New Roman" w:eastAsia="Times New Roman" w:hAnsi="Times New Roman" w:cs="Times New Roman"/>
          <w:sz w:val="24"/>
          <w:szCs w:val="24"/>
          <w:lang w:val="uk-UA" w:eastAsia="ru-RU"/>
        </w:rPr>
        <w:t xml:space="preserve"> класу зараховуються діти, як правило, з шести років, які досягли шкільно</w:t>
      </w:r>
      <w:r w:rsidR="009103ED">
        <w:rPr>
          <w:rFonts w:ascii="Times New Roman" w:eastAsia="Times New Roman" w:hAnsi="Times New Roman" w:cs="Times New Roman"/>
          <w:sz w:val="24"/>
          <w:szCs w:val="24"/>
          <w:lang w:val="uk-UA" w:eastAsia="ru-RU"/>
        </w:rPr>
        <w:t>ї</w:t>
      </w:r>
      <w:r>
        <w:rPr>
          <w:rFonts w:ascii="Times New Roman" w:eastAsia="Times New Roman" w:hAnsi="Times New Roman" w:cs="Times New Roman"/>
          <w:sz w:val="24"/>
          <w:szCs w:val="24"/>
          <w:lang w:val="uk-UA" w:eastAsia="ru-RU"/>
        </w:rPr>
        <w:t xml:space="preserve"> зрілості.</w:t>
      </w:r>
    </w:p>
    <w:p w:rsidR="00FB7A17" w:rsidRPr="000C6DE2" w:rsidRDefault="009103ED" w:rsidP="00FB7A1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bdr w:val="none" w:sz="0" w:space="0" w:color="auto" w:frame="1"/>
          <w:lang w:eastAsia="ru-RU"/>
        </w:rPr>
        <w:t>2</w:t>
      </w:r>
      <w:r w:rsidR="00FB7A17" w:rsidRPr="000C6DE2">
        <w:rPr>
          <w:rFonts w:ascii="Times New Roman" w:eastAsia="Times New Roman" w:hAnsi="Times New Roman" w:cs="Times New Roman"/>
          <w:color w:val="333333"/>
          <w:sz w:val="24"/>
          <w:szCs w:val="24"/>
          <w:bdr w:val="none" w:sz="0" w:space="0" w:color="auto" w:frame="1"/>
          <w:lang w:eastAsia="ru-RU"/>
        </w:rPr>
        <w:t>. Заява про зарахування дитини до першого класу закладу освіти  подається до закладу одним з батьків дитини особисто</w:t>
      </w:r>
      <w:r>
        <w:rPr>
          <w:rFonts w:ascii="Times New Roman" w:eastAsia="Times New Roman" w:hAnsi="Times New Roman" w:cs="Times New Roman"/>
          <w:color w:val="333333"/>
          <w:sz w:val="24"/>
          <w:szCs w:val="24"/>
          <w:bdr w:val="none" w:sz="0" w:space="0" w:color="auto" w:frame="1"/>
          <w:lang w:val="uk-UA" w:eastAsia="ru-RU"/>
        </w:rPr>
        <w:t xml:space="preserve"> з 01 березня </w:t>
      </w:r>
      <w:r w:rsidR="00FB7A17" w:rsidRPr="000C6DE2">
        <w:rPr>
          <w:rFonts w:ascii="Times New Roman" w:eastAsia="Times New Roman" w:hAnsi="Times New Roman" w:cs="Times New Roman"/>
          <w:color w:val="333333"/>
          <w:sz w:val="24"/>
          <w:szCs w:val="24"/>
          <w:bdr w:val="none" w:sz="0" w:space="0" w:color="auto" w:frame="1"/>
          <w:lang w:eastAsia="ru-RU"/>
        </w:rPr>
        <w:t xml:space="preserve"> до 31 травня. До  заяви додаються: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2) оригінал або копія медичної довідки за формою первинної облікової документації N 086-1/о "Довідка учня загальноосвітнього навчального закладу про результати обов'язкового медичного профілактичного огляду", затвердженою </w:t>
      </w:r>
      <w:hyperlink r:id="rId7" w:tgtFrame="_top" w:history="1">
        <w:r w:rsidRPr="000C6DE2">
          <w:rPr>
            <w:rFonts w:ascii="Times New Roman" w:eastAsia="Times New Roman" w:hAnsi="Times New Roman" w:cs="Times New Roman"/>
            <w:color w:val="0088CC"/>
            <w:sz w:val="24"/>
            <w:szCs w:val="24"/>
            <w:u w:val="single"/>
            <w:bdr w:val="none" w:sz="0" w:space="0" w:color="auto" w:frame="1"/>
            <w:lang w:eastAsia="ru-RU"/>
          </w:rPr>
          <w:t>наказом Міністерства охорони здоров'я України від 16 серпня 2010 року N 682</w:t>
        </w:r>
      </w:hyperlink>
      <w:r w:rsidRPr="000C6DE2">
        <w:rPr>
          <w:rFonts w:ascii="Times New Roman" w:eastAsia="Times New Roman" w:hAnsi="Times New Roman" w:cs="Times New Roman"/>
          <w:color w:val="333333"/>
          <w:sz w:val="24"/>
          <w:szCs w:val="24"/>
          <w:bdr w:val="none" w:sz="0" w:space="0" w:color="auto" w:frame="1"/>
          <w:lang w:eastAsia="ru-RU"/>
        </w:rPr>
        <w:t>, зареєстрованим в Міністерстві юстиції України 10 вересня 2010 року за N 794/18089;</w:t>
      </w:r>
    </w:p>
    <w:p w:rsidR="00FB7A17" w:rsidRPr="000C6DE2" w:rsidRDefault="009103ED" w:rsidP="00FB7A1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bdr w:val="none" w:sz="0" w:space="0" w:color="auto" w:frame="1"/>
          <w:lang w:val="uk-UA" w:eastAsia="ru-RU"/>
        </w:rPr>
        <w:t xml:space="preserve">3) </w:t>
      </w:r>
      <w:r w:rsidR="00FB7A17" w:rsidRPr="000C6DE2">
        <w:rPr>
          <w:rFonts w:ascii="Times New Roman" w:eastAsia="Times New Roman" w:hAnsi="Times New Roman" w:cs="Times New Roman"/>
          <w:color w:val="333333"/>
          <w:sz w:val="24"/>
          <w:szCs w:val="24"/>
          <w:bdr w:val="none" w:sz="0" w:space="0" w:color="auto" w:frame="1"/>
          <w:lang w:eastAsia="ru-RU"/>
        </w:rPr>
        <w:t>документ, що підтверджує місце проживання дитини чи одного з її батьків на території обслуговування закладу освіти, реквізити якого зазначаються в заяві про зарахування.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Впродовж 01 - 15 червня заяви про зарахування не приймаються, що не виключає права батьків подавати їх після 15 червня на вільні місця.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Присутність дитини під час подання заяви про зарахування, жеребкування або її зарахування не є обов'язковою.</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2. Якщо станом на 31 травня кількість поданих заяв про зарахування не перевищує загальної кі</w:t>
      </w:r>
      <w:r w:rsidR="000C6DE2" w:rsidRPr="000C6DE2">
        <w:rPr>
          <w:rFonts w:ascii="Times New Roman" w:eastAsia="Times New Roman" w:hAnsi="Times New Roman" w:cs="Times New Roman"/>
          <w:color w:val="333333"/>
          <w:sz w:val="24"/>
          <w:szCs w:val="24"/>
          <w:bdr w:val="none" w:sz="0" w:space="0" w:color="auto" w:frame="1"/>
          <w:lang w:eastAsia="ru-RU"/>
        </w:rPr>
        <w:t>лькості місць у першому  класі</w:t>
      </w:r>
      <w:r w:rsidRPr="000C6DE2">
        <w:rPr>
          <w:rFonts w:ascii="Times New Roman" w:eastAsia="Times New Roman" w:hAnsi="Times New Roman" w:cs="Times New Roman"/>
          <w:color w:val="333333"/>
          <w:sz w:val="24"/>
          <w:szCs w:val="24"/>
          <w:bdr w:val="none" w:sz="0" w:space="0" w:color="auto" w:frame="1"/>
          <w:lang w:eastAsia="ru-RU"/>
        </w:rPr>
        <w:t>, не пізніше 01 червня видається наказ про зарахування усіх дітей.</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Список зарахованих учнів із зазначенням їх прізвищ оприлюднюється виключно в закладі освіти.</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Інформація про наявність вільних місць оприлюднюється.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3. Якщо станом на 31 травня кількість поданих заяв про зарахування перевищує загальну кі</w:t>
      </w:r>
      <w:r w:rsidR="009103ED">
        <w:rPr>
          <w:rFonts w:ascii="Times New Roman" w:eastAsia="Times New Roman" w:hAnsi="Times New Roman" w:cs="Times New Roman"/>
          <w:color w:val="333333"/>
          <w:sz w:val="24"/>
          <w:szCs w:val="24"/>
          <w:bdr w:val="none" w:sz="0" w:space="0" w:color="auto" w:frame="1"/>
          <w:lang w:eastAsia="ru-RU"/>
        </w:rPr>
        <w:t>лькість місць у першому класі</w:t>
      </w:r>
      <w:r w:rsidRPr="000C6DE2">
        <w:rPr>
          <w:rFonts w:ascii="Times New Roman" w:eastAsia="Times New Roman" w:hAnsi="Times New Roman" w:cs="Times New Roman"/>
          <w:color w:val="333333"/>
          <w:sz w:val="24"/>
          <w:szCs w:val="24"/>
          <w:bdr w:val="none" w:sz="0" w:space="0" w:color="auto" w:frame="1"/>
          <w:lang w:eastAsia="ru-RU"/>
        </w:rPr>
        <w:t>, зарахування дітей відбувається за такими правилами:</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1) до 01 червня включно зараховуються усі діти, місце проживання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закладі, чи дітьми працівників закладу;</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2) до 15 червня включно на вільні місця зараховуються діти, які не проживають на території обслуговування закладу, за результатами жеребкування;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3) до 15 червня включно зараховуються на вільні місця та за ум</w:t>
      </w:r>
      <w:r w:rsidR="000C6DE2" w:rsidRPr="000C6DE2">
        <w:rPr>
          <w:rFonts w:ascii="Times New Roman" w:eastAsia="Times New Roman" w:hAnsi="Times New Roman" w:cs="Times New Roman"/>
          <w:color w:val="333333"/>
          <w:sz w:val="24"/>
          <w:szCs w:val="24"/>
          <w:bdr w:val="none" w:sz="0" w:space="0" w:color="auto" w:frame="1"/>
          <w:lang w:eastAsia="ru-RU"/>
        </w:rPr>
        <w:t>ови утворення окремого класу</w:t>
      </w:r>
      <w:r w:rsidRPr="000C6DE2">
        <w:rPr>
          <w:rFonts w:ascii="Times New Roman" w:eastAsia="Times New Roman" w:hAnsi="Times New Roman" w:cs="Times New Roman"/>
          <w:color w:val="333333"/>
          <w:sz w:val="24"/>
          <w:szCs w:val="24"/>
          <w:bdr w:val="none" w:sz="0" w:space="0" w:color="auto" w:frame="1"/>
          <w:lang w:eastAsia="ru-RU"/>
        </w:rPr>
        <w:t xml:space="preserve"> також і ті діти, які не проживають на території обслуговування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разі якщо кількість поданих заяв перевищує загальну кількі</w:t>
      </w:r>
      <w:r w:rsidR="000C6DE2" w:rsidRPr="000C6DE2">
        <w:rPr>
          <w:rFonts w:ascii="Times New Roman" w:eastAsia="Times New Roman" w:hAnsi="Times New Roman" w:cs="Times New Roman"/>
          <w:color w:val="333333"/>
          <w:sz w:val="24"/>
          <w:szCs w:val="24"/>
          <w:bdr w:val="none" w:sz="0" w:space="0" w:color="auto" w:frame="1"/>
          <w:lang w:eastAsia="ru-RU"/>
        </w:rPr>
        <w:t>сть місць у такому класі</w:t>
      </w:r>
      <w:r w:rsidRPr="000C6DE2">
        <w:rPr>
          <w:rFonts w:ascii="Times New Roman" w:eastAsia="Times New Roman" w:hAnsi="Times New Roman" w:cs="Times New Roman"/>
          <w:color w:val="333333"/>
          <w:sz w:val="24"/>
          <w:szCs w:val="24"/>
          <w:bdr w:val="none" w:sz="0" w:space="0" w:color="auto" w:frame="1"/>
          <w:lang w:eastAsia="ru-RU"/>
        </w:rPr>
        <w:t>, зарахування дітей відбувається за результатами жеребкування.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Діти зараховуються на вільні місця до закладу освіти за умови подання до 15 червня необхідних документів. Якщо заклад освіти, до якого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незарахування до нього. Така довідка має бути видана закладом освіти, на території якого проживає ця дитина, впродовж одного робочого дня з дати звернення одного з батьків дитини.</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lastRenderedPageBreak/>
        <w:t xml:space="preserve">4. Впродовж двох робочих днів з дня зарахування дітей </w:t>
      </w:r>
      <w:r w:rsidR="000C6DE2" w:rsidRPr="000C6DE2">
        <w:rPr>
          <w:rFonts w:ascii="Times New Roman" w:eastAsia="Times New Roman" w:hAnsi="Times New Roman" w:cs="Times New Roman"/>
          <w:color w:val="333333"/>
          <w:sz w:val="24"/>
          <w:szCs w:val="24"/>
          <w:bdr w:val="none" w:sz="0" w:space="0" w:color="auto" w:frame="1"/>
          <w:lang w:val="uk-UA" w:eastAsia="ru-RU"/>
        </w:rPr>
        <w:t xml:space="preserve">заклад </w:t>
      </w:r>
      <w:r w:rsidRPr="000C6DE2">
        <w:rPr>
          <w:rFonts w:ascii="Times New Roman" w:eastAsia="Times New Roman" w:hAnsi="Times New Roman" w:cs="Times New Roman"/>
          <w:color w:val="333333"/>
          <w:sz w:val="24"/>
          <w:szCs w:val="24"/>
          <w:bdr w:val="none" w:sz="0" w:space="0" w:color="auto" w:frame="1"/>
          <w:lang w:eastAsia="ru-RU"/>
        </w:rPr>
        <w:t>освіти оприлюднює з дотриманням </w:t>
      </w:r>
      <w:hyperlink r:id="rId8" w:tgtFrame="_top" w:history="1">
        <w:r w:rsidRPr="000C6DE2">
          <w:rPr>
            <w:rFonts w:ascii="Times New Roman" w:eastAsia="Times New Roman" w:hAnsi="Times New Roman" w:cs="Times New Roman"/>
            <w:color w:val="0088CC"/>
            <w:sz w:val="24"/>
            <w:szCs w:val="24"/>
            <w:u w:val="single"/>
            <w:bdr w:val="none" w:sz="0" w:space="0" w:color="auto" w:frame="1"/>
            <w:lang w:eastAsia="ru-RU"/>
          </w:rPr>
          <w:t>Закону України "Про захист персональних даних"</w:t>
        </w:r>
      </w:hyperlink>
      <w:r w:rsidRPr="000C6DE2">
        <w:rPr>
          <w:rFonts w:ascii="Times New Roman" w:eastAsia="Times New Roman" w:hAnsi="Times New Roman" w:cs="Times New Roman"/>
          <w:color w:val="333333"/>
          <w:sz w:val="24"/>
          <w:szCs w:val="24"/>
          <w:bdr w:val="none" w:sz="0" w:space="0" w:color="auto" w:frame="1"/>
          <w:lang w:eastAsia="ru-RU"/>
        </w:rPr>
        <w:t> на інформаційному стенді закладу освіти, а також на офіційному веб-сайті закладу освіти:</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 список зарахованих учнів із зазначенням лише їх прізвищ;</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 оголошення про дату, час, місце і спосіб проведення жеребкування;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 інформацію про кількість вільних місць і прізвища дітей, які претендують на вільні місця;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 наказ керівника закладу освіти про утворення конкурсної комісії у складі 3 осіб для проведення жеребкування.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5. Після 15 червня зарахування на вільні місця відбувається у такому порядку:</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 до початку навчального року - діти, які мають право на першочергове зарахування; впродовж навчального року - у порядку надходження заяв про зарахування.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6. Зарахування дітей до 2 - 4 класів початкової школи відбувається на вільні місця у порядку надходження заяв про зарахування.</w:t>
      </w:r>
    </w:p>
    <w:p w:rsidR="00FB7A17" w:rsidRPr="000C6DE2" w:rsidRDefault="00FB7A17" w:rsidP="00FB7A17">
      <w:pPr>
        <w:shd w:val="clear" w:color="auto" w:fill="FFFFFF"/>
        <w:spacing w:after="0" w:line="240" w:lineRule="auto"/>
        <w:rPr>
          <w:rFonts w:ascii="Times New Roman" w:eastAsia="Times New Roman" w:hAnsi="Times New Roman" w:cs="Times New Roman"/>
          <w:color w:val="333333"/>
          <w:sz w:val="24"/>
          <w:szCs w:val="24"/>
          <w:lang w:eastAsia="ru-RU"/>
        </w:rPr>
      </w:pPr>
      <w:r w:rsidRPr="000C6DE2">
        <w:rPr>
          <w:rFonts w:ascii="Times New Roman" w:eastAsia="Times New Roman" w:hAnsi="Times New Roman" w:cs="Times New Roman"/>
          <w:color w:val="333333"/>
          <w:sz w:val="24"/>
          <w:szCs w:val="24"/>
          <w:bdr w:val="none" w:sz="0" w:space="0" w:color="auto" w:frame="1"/>
          <w:lang w:eastAsia="ru-RU"/>
        </w:rPr>
        <w:t xml:space="preserve">  </w:t>
      </w:r>
    </w:p>
    <w:p w:rsidR="00F3235D" w:rsidRDefault="00F3235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9103ED" w:rsidRDefault="009103ED"/>
    <w:p w:rsidR="00586CFD" w:rsidRDefault="00586CFD" w:rsidP="00586CFD">
      <w:pPr>
        <w:spacing w:after="0" w:line="240" w:lineRule="auto"/>
        <w:ind w:right="300"/>
        <w:rPr>
          <w:rFonts w:ascii="Times New Roman" w:eastAsia="Times New Roman" w:hAnsi="Times New Roman" w:cs="Times New Roman"/>
          <w:b/>
          <w:bCs/>
          <w:color w:val="333333"/>
          <w:kern w:val="36"/>
          <w:sz w:val="45"/>
          <w:szCs w:val="45"/>
          <w:lang w:val="uk-UA" w:eastAsia="ru-RU"/>
        </w:rPr>
      </w:pPr>
      <w:r>
        <w:rPr>
          <w:rFonts w:ascii="Times New Roman" w:eastAsia="Times New Roman" w:hAnsi="Times New Roman" w:cs="Times New Roman"/>
          <w:b/>
          <w:bCs/>
          <w:caps/>
          <w:color w:val="FFFFFF"/>
          <w:sz w:val="24"/>
          <w:szCs w:val="24"/>
          <w:u w:val="single"/>
          <w:bdr w:val="none" w:sz="0" w:space="0" w:color="auto" w:frame="1"/>
          <w:lang w:eastAsia="ru-RU"/>
        </w:rPr>
        <w:t>РИТІСТЬ</w:t>
      </w:r>
      <w:r w:rsidR="009103ED" w:rsidRPr="009103ED">
        <w:rPr>
          <w:rFonts w:ascii="Times New Roman" w:eastAsia="Times New Roman" w:hAnsi="Times New Roman" w:cs="Times New Roman"/>
          <w:b/>
          <w:bCs/>
          <w:caps/>
          <w:color w:val="FFFFFF"/>
          <w:sz w:val="24"/>
          <w:szCs w:val="24"/>
          <w:u w:val="single"/>
          <w:bdr w:val="none" w:sz="0" w:space="0" w:color="auto" w:frame="1"/>
          <w:lang w:eastAsia="ru-RU"/>
        </w:rPr>
        <w:t>ТИ</w:t>
      </w:r>
      <w:r w:rsidR="009103ED" w:rsidRPr="009103ED">
        <w:rPr>
          <w:rFonts w:ascii="Times New Roman" w:eastAsia="Times New Roman" w:hAnsi="Times New Roman" w:cs="Times New Roman"/>
          <w:b/>
          <w:bCs/>
          <w:color w:val="333333"/>
          <w:kern w:val="36"/>
          <w:sz w:val="45"/>
          <w:szCs w:val="45"/>
          <w:lang w:eastAsia="ru-RU"/>
        </w:rPr>
        <w:t xml:space="preserve">Правила прийому до 1 класу на </w:t>
      </w:r>
      <w:r>
        <w:rPr>
          <w:rFonts w:ascii="Times New Roman" w:eastAsia="Times New Roman" w:hAnsi="Times New Roman" w:cs="Times New Roman"/>
          <w:b/>
          <w:bCs/>
          <w:color w:val="333333"/>
          <w:kern w:val="36"/>
          <w:sz w:val="45"/>
          <w:szCs w:val="45"/>
          <w:lang w:val="uk-UA" w:eastAsia="ru-RU"/>
        </w:rPr>
        <w:t xml:space="preserve">    </w:t>
      </w:r>
    </w:p>
    <w:p w:rsidR="009103ED" w:rsidRPr="009103ED" w:rsidRDefault="00586CFD" w:rsidP="00586CFD">
      <w:pPr>
        <w:spacing w:after="0" w:line="240" w:lineRule="auto"/>
        <w:ind w:right="30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333333"/>
          <w:kern w:val="36"/>
          <w:sz w:val="45"/>
          <w:szCs w:val="45"/>
          <w:lang w:val="uk-UA" w:eastAsia="ru-RU"/>
        </w:rPr>
        <w:t xml:space="preserve">                </w:t>
      </w:r>
      <w:r w:rsidR="009103ED" w:rsidRPr="009103ED">
        <w:rPr>
          <w:rFonts w:ascii="Times New Roman" w:eastAsia="Times New Roman" w:hAnsi="Times New Roman" w:cs="Times New Roman"/>
          <w:b/>
          <w:bCs/>
          <w:color w:val="333333"/>
          <w:kern w:val="36"/>
          <w:sz w:val="45"/>
          <w:szCs w:val="45"/>
          <w:lang w:eastAsia="ru-RU"/>
        </w:rPr>
        <w:t>2024/2025 навчальний рік</w:t>
      </w:r>
    </w:p>
    <w:p w:rsidR="009103ED" w:rsidRPr="009103ED" w:rsidRDefault="009103ED" w:rsidP="009103ED">
      <w:pPr>
        <w:spacing w:before="225" w:after="225" w:line="240" w:lineRule="auto"/>
        <w:jc w:val="center"/>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lang w:eastAsia="ru-RU"/>
        </w:rPr>
        <w:t>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Які нормативні документи регулюють вступ до 1 класу?</w:t>
      </w:r>
      <w:r w:rsidRPr="009103ED">
        <w:rPr>
          <w:rFonts w:ascii="Times New Roman" w:eastAsia="Times New Roman" w:hAnsi="Times New Roman" w:cs="Times New Roman"/>
          <w:sz w:val="24"/>
          <w:szCs w:val="24"/>
          <w:lang w:eastAsia="ru-RU"/>
        </w:rPr>
        <w:br/>
        <w:t>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i науки України від 16 квітня 2018 року № 367, зареєстрований в Міністерстві юстиції України 05 травня 2018 р. за № 564/32016.  </w:t>
      </w:r>
      <w:r w:rsidRPr="009103ED">
        <w:rPr>
          <w:rFonts w:ascii="Times New Roman" w:eastAsia="Times New Roman" w:hAnsi="Times New Roman" w:cs="Times New Roman"/>
          <w:sz w:val="24"/>
          <w:szCs w:val="24"/>
          <w:lang w:eastAsia="ru-RU"/>
        </w:rPr>
        <w:br/>
      </w:r>
      <w:hyperlink r:id="rId9" w:history="1">
        <w:r w:rsidRPr="009103ED">
          <w:rPr>
            <w:rFonts w:ascii="Times New Roman" w:eastAsia="Times New Roman" w:hAnsi="Times New Roman" w:cs="Times New Roman"/>
            <w:color w:val="25669C"/>
            <w:sz w:val="24"/>
            <w:szCs w:val="24"/>
            <w:u w:val="single"/>
            <w:bdr w:val="none" w:sz="0" w:space="0" w:color="auto" w:frame="1"/>
            <w:lang w:eastAsia="ru-RU"/>
          </w:rPr>
          <w:t>https://zakon.rada.gov.ua/laws/show/z0564-18.</w:t>
        </w:r>
      </w:hyperlink>
    </w:p>
    <w:p w:rsidR="009103ED" w:rsidRPr="009103ED" w:rsidRDefault="009103ED" w:rsidP="009103ED">
      <w:pPr>
        <w:spacing w:before="225" w:after="225"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lang w:eastAsia="ru-RU"/>
        </w:rPr>
        <w:t>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Коли розпочинається прийом документів для вступу дитини до 1 класу на 2024/2025 н.р.?</w:t>
      </w:r>
      <w:r w:rsidRPr="009103ED">
        <w:rPr>
          <w:rFonts w:ascii="Times New Roman" w:eastAsia="Times New Roman" w:hAnsi="Times New Roman" w:cs="Times New Roman"/>
          <w:sz w:val="24"/>
          <w:szCs w:val="24"/>
          <w:lang w:eastAsia="ru-RU"/>
        </w:rPr>
        <w:br/>
        <w:t>Прийом  документів для вступу дитини в перший клас   розпочинається 01 березня 2023 року і буде здійснюватися за графіком, розміщеним на сайті та інформаційному стенді школи</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lang w:eastAsia="ru-RU"/>
        </w:rPr>
        <w:t> Чи визначена дата закінчення прийому документів для вступу дитини до 1 класу </w:t>
      </w:r>
      <w:r w:rsidRPr="009103ED">
        <w:rPr>
          <w:rFonts w:ascii="Times New Roman" w:eastAsia="Times New Roman" w:hAnsi="Times New Roman" w:cs="Times New Roman"/>
          <w:b/>
          <w:bCs/>
          <w:sz w:val="24"/>
          <w:szCs w:val="24"/>
          <w:bdr w:val="none" w:sz="0" w:space="0" w:color="auto" w:frame="1"/>
          <w:lang w:eastAsia="ru-RU"/>
        </w:rPr>
        <w:br/>
        <w:t>на 2024/2025 н.р.?</w:t>
      </w:r>
      <w:r w:rsidRPr="009103ED">
        <w:rPr>
          <w:rFonts w:ascii="Times New Roman" w:eastAsia="Times New Roman" w:hAnsi="Times New Roman" w:cs="Times New Roman"/>
          <w:sz w:val="24"/>
          <w:szCs w:val="24"/>
          <w:lang w:eastAsia="ru-RU"/>
        </w:rPr>
        <w:br/>
        <w:t>Дата закінчення  прийому закладами загальної  середньої освіти документів для вступу до 1 класу — 31 травня.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Хто подає документи для вступу дитини до 1 класу?</w:t>
      </w:r>
      <w:r w:rsidRPr="009103ED">
        <w:rPr>
          <w:rFonts w:ascii="Times New Roman" w:eastAsia="Times New Roman" w:hAnsi="Times New Roman" w:cs="Times New Roman"/>
          <w:sz w:val="24"/>
          <w:szCs w:val="24"/>
          <w:lang w:eastAsia="ru-RU"/>
        </w:rPr>
        <w:br/>
        <w:t>Документи подаються одним з батьків дитини (їх законними представниками) особисто до 31 травня.</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Які необхідні документи для зарахування до 1 класу?</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u w:val="single"/>
          <w:bdr w:val="none" w:sz="0" w:space="0" w:color="auto" w:frame="1"/>
          <w:shd w:val="clear" w:color="auto" w:fill="FFFF99"/>
          <w:lang w:eastAsia="ru-RU"/>
        </w:rPr>
        <w:t>Необхідно одному з батьків до 31 травня надати:</w:t>
      </w: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shd w:val="clear" w:color="auto" w:fill="FFFF99"/>
          <w:lang w:eastAsia="ru-RU"/>
        </w:rPr>
        <w:t>-</w:t>
      </w:r>
      <w:r w:rsidRPr="009103ED">
        <w:rPr>
          <w:rFonts w:ascii="Times New Roman" w:eastAsia="Times New Roman" w:hAnsi="Times New Roman" w:cs="Times New Roman"/>
          <w:sz w:val="24"/>
          <w:szCs w:val="24"/>
          <w:bdr w:val="none" w:sz="0" w:space="0" w:color="auto" w:frame="1"/>
          <w:shd w:val="clear" w:color="auto" w:fill="FFFF99"/>
          <w:lang w:eastAsia="ru-RU"/>
        </w:rPr>
        <w:t> заяву про зарахування,</w:t>
      </w: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shd w:val="clear" w:color="auto" w:fill="FFFF99"/>
          <w:lang w:eastAsia="ru-RU"/>
        </w:rPr>
        <w:t>-</w:t>
      </w:r>
      <w:r w:rsidRPr="009103ED">
        <w:rPr>
          <w:rFonts w:ascii="Times New Roman" w:eastAsia="Times New Roman" w:hAnsi="Times New Roman" w:cs="Times New Roman"/>
          <w:sz w:val="24"/>
          <w:szCs w:val="24"/>
          <w:bdr w:val="none" w:sz="0" w:space="0" w:color="auto" w:frame="1"/>
          <w:shd w:val="clear" w:color="auto" w:fill="FFFF99"/>
          <w:lang w:eastAsia="ru-RU"/>
        </w:rPr>
        <w:t> копію свідоцтва про народження дитини та оригінал;</w:t>
      </w: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shd w:val="clear" w:color="auto" w:fill="FFFF99"/>
          <w:lang w:eastAsia="ru-RU"/>
        </w:rPr>
        <w:t>- </w:t>
      </w:r>
      <w:r w:rsidRPr="009103ED">
        <w:rPr>
          <w:rFonts w:ascii="Times New Roman" w:eastAsia="Times New Roman" w:hAnsi="Times New Roman" w:cs="Times New Roman"/>
          <w:sz w:val="24"/>
          <w:szCs w:val="24"/>
          <w:bdr w:val="none" w:sz="0" w:space="0" w:color="auto" w:frame="1"/>
          <w:shd w:val="clear" w:color="auto" w:fill="FFFF99"/>
          <w:lang w:eastAsia="ru-RU"/>
        </w:rPr>
        <w:t>оригінал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shd w:val="clear" w:color="auto" w:fill="FFFF99"/>
          <w:lang w:eastAsia="ru-RU"/>
        </w:rPr>
        <w:t>-</w:t>
      </w:r>
      <w:r w:rsidRPr="009103ED">
        <w:rPr>
          <w:rFonts w:ascii="Times New Roman" w:eastAsia="Times New Roman" w:hAnsi="Times New Roman" w:cs="Times New Roman"/>
          <w:sz w:val="24"/>
          <w:szCs w:val="24"/>
          <w:bdr w:val="none" w:sz="0" w:space="0" w:color="auto" w:frame="1"/>
          <w:shd w:val="clear" w:color="auto" w:fill="FFFF99"/>
          <w:lang w:eastAsia="ru-RU"/>
        </w:rPr>
        <w:t> «Карту профілактичних щеплень» за формою № 063/о.</w:t>
      </w: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shd w:val="clear" w:color="auto" w:fill="FFFF99"/>
          <w:lang w:eastAsia="ru-RU"/>
        </w:rPr>
        <w:t>-</w:t>
      </w:r>
      <w:r w:rsidRPr="009103ED">
        <w:rPr>
          <w:rFonts w:ascii="Times New Roman" w:eastAsia="Times New Roman" w:hAnsi="Times New Roman" w:cs="Times New Roman"/>
          <w:sz w:val="24"/>
          <w:szCs w:val="24"/>
          <w:bdr w:val="none" w:sz="0" w:space="0" w:color="auto" w:frame="1"/>
          <w:shd w:val="clear" w:color="auto" w:fill="FFFF99"/>
          <w:lang w:eastAsia="ru-RU"/>
        </w:rPr>
        <w:t> у разі наявності та за бажанням одного з батьків дитини до заяви про зарахування може додаватися оригінал або копія висновку ІРЦ про комплексну (чи повторну) психолого-педагогічну оцінку розвитку дитини.</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498DB"/>
          <w:sz w:val="21"/>
          <w:szCs w:val="21"/>
          <w:bdr w:val="none" w:sz="0" w:space="0" w:color="auto" w:frame="1"/>
          <w:shd w:val="clear" w:color="auto" w:fill="FFFF99"/>
          <w:lang w:eastAsia="ru-RU"/>
        </w:rPr>
        <w:t>-</w:t>
      </w:r>
      <w:r w:rsidRPr="009103ED">
        <w:rPr>
          <w:rFonts w:ascii="Times New Roman" w:eastAsia="Times New Roman" w:hAnsi="Times New Roman" w:cs="Times New Roman"/>
          <w:sz w:val="24"/>
          <w:szCs w:val="24"/>
          <w:bdr w:val="none" w:sz="0" w:space="0" w:color="auto" w:frame="1"/>
          <w:shd w:val="clear" w:color="auto" w:fill="FFFF99"/>
          <w:lang w:eastAsia="ru-RU"/>
        </w:rPr>
        <w:t>При наявності пільг - документи, що їх підтверджують</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shd w:val="clear" w:color="auto" w:fill="FFFF99"/>
          <w:lang w:eastAsia="ru-RU"/>
        </w:rPr>
        <w:t>-</w:t>
      </w:r>
      <w:r w:rsidRPr="009103ED">
        <w:rPr>
          <w:rFonts w:ascii="Times New Roman" w:eastAsia="Times New Roman" w:hAnsi="Times New Roman" w:cs="Times New Roman"/>
          <w:sz w:val="24"/>
          <w:szCs w:val="24"/>
          <w:bdr w:val="none" w:sz="0" w:space="0" w:color="auto" w:frame="1"/>
          <w:shd w:val="clear" w:color="auto" w:fill="FFFF99"/>
          <w:lang w:eastAsia="ru-RU"/>
        </w:rPr>
        <w:t>Батькам необхідно мати паспорт</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Для зарахування необхідно підтвердити місце проживання дитини або одного з її батьків відповідно до території обслуговування школи та надати повний пакет документів. Весь пакет документів вкласти у файл А4.</w:t>
      </w:r>
    </w:p>
    <w:p w:rsidR="009103ED" w:rsidRPr="009103ED" w:rsidRDefault="009103ED" w:rsidP="009103ED">
      <w:pPr>
        <w:spacing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lang w:eastAsia="ru-RU"/>
        </w:rPr>
        <w:t>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Чи необхідна присутність дитини при подачі документів до 1 класу?</w:t>
      </w:r>
      <w:r w:rsidRPr="009103ED">
        <w:rPr>
          <w:rFonts w:ascii="Times New Roman" w:eastAsia="Times New Roman" w:hAnsi="Times New Roman" w:cs="Times New Roman"/>
          <w:sz w:val="24"/>
          <w:szCs w:val="24"/>
          <w:lang w:eastAsia="ru-RU"/>
        </w:rPr>
        <w:br/>
        <w:t>Присутність дитини під час подання заяви про зарахування, жеребкування або її зарахування не є обов’язковою.</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lastRenderedPageBreak/>
        <w:t>Хто має право першочергового зарахування до 1 класу?</w:t>
      </w:r>
      <w:r w:rsidRPr="009103ED">
        <w:rPr>
          <w:rFonts w:ascii="Times New Roman" w:eastAsia="Times New Roman" w:hAnsi="Times New Roman" w:cs="Times New Roman"/>
          <w:sz w:val="24"/>
          <w:szCs w:val="24"/>
          <w:lang w:eastAsia="ru-RU"/>
        </w:rPr>
        <w:br/>
        <w:t> Першочергово до 1 класу зараховуються діти:</w:t>
      </w:r>
      <w:r w:rsidRPr="009103ED">
        <w:rPr>
          <w:rFonts w:ascii="Times New Roman" w:eastAsia="Times New Roman" w:hAnsi="Times New Roman" w:cs="Times New Roman"/>
          <w:sz w:val="24"/>
          <w:szCs w:val="24"/>
          <w:lang w:eastAsia="ru-RU"/>
        </w:rPr>
        <w:br/>
        <w:t>-місце проживання яких, чи одного з батьків, на території обслуговування закладу освіти підтверджене документально</w:t>
      </w:r>
      <w:r w:rsidRPr="009103ED">
        <w:rPr>
          <w:rFonts w:ascii="Times New Roman" w:eastAsia="Times New Roman" w:hAnsi="Times New Roman" w:cs="Times New Roman"/>
          <w:sz w:val="24"/>
          <w:szCs w:val="24"/>
          <w:lang w:eastAsia="ru-RU"/>
        </w:rPr>
        <w:br/>
        <w:t>-які є рідними (усиновленими) братами та/або сестрами дітей, які здобувають освіту у цьому закладі</w:t>
      </w:r>
      <w:r w:rsidRPr="009103ED">
        <w:rPr>
          <w:rFonts w:ascii="Times New Roman" w:eastAsia="Times New Roman" w:hAnsi="Times New Roman" w:cs="Times New Roman"/>
          <w:sz w:val="24"/>
          <w:szCs w:val="24"/>
          <w:lang w:eastAsia="ru-RU"/>
        </w:rPr>
        <w:br/>
        <w:t>-які є дітьми працівників цього закладу освіти, чи випускниками дошкільного підрозділу цього закладу освіти (у разі його наявності).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Яким документом підтверджується місце  проживання дитини на території обслуговування закладу?</w:t>
      </w:r>
      <w:r w:rsidRPr="009103ED">
        <w:rPr>
          <w:rFonts w:ascii="Times New Roman" w:eastAsia="Times New Roman" w:hAnsi="Times New Roman" w:cs="Times New Roman"/>
          <w:sz w:val="24"/>
          <w:szCs w:val="24"/>
          <w:lang w:eastAsia="ru-RU"/>
        </w:rPr>
        <w:br/>
        <w:t>Для підтвердження інформації про місце проживання дитини надається оригінал одного з таких документів (за вибором особи, яка подає заяву):</w:t>
      </w:r>
      <w:r w:rsidRPr="009103ED">
        <w:rPr>
          <w:rFonts w:ascii="Times New Roman" w:eastAsia="Times New Roman" w:hAnsi="Times New Roman" w:cs="Times New Roman"/>
          <w:sz w:val="24"/>
          <w:szCs w:val="24"/>
          <w:lang w:eastAsia="ru-RU"/>
        </w:rPr>
        <w:b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r w:rsidRPr="009103ED">
        <w:rPr>
          <w:rFonts w:ascii="Times New Roman" w:eastAsia="Times New Roman" w:hAnsi="Times New Roman" w:cs="Times New Roman"/>
          <w:sz w:val="24"/>
          <w:szCs w:val="24"/>
          <w:lang w:eastAsia="ru-RU"/>
        </w:rPr>
        <w:br/>
        <w:t>довідка про реєстрацію місця проживання особи(дитини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r w:rsidRPr="009103ED">
        <w:rPr>
          <w:rFonts w:ascii="Times New Roman" w:eastAsia="Times New Roman" w:hAnsi="Times New Roman" w:cs="Times New Roman"/>
          <w:sz w:val="24"/>
          <w:szCs w:val="24"/>
          <w:lang w:eastAsia="ru-RU"/>
        </w:rPr>
        <w:br/>
        <w:t>довідка про взяття на облік внутрішньо переміщеної особиза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 2016 р., № 46, ст. 1669);</w:t>
      </w:r>
      <w:r w:rsidRPr="009103ED">
        <w:rPr>
          <w:rFonts w:ascii="Times New Roman" w:eastAsia="Times New Roman" w:hAnsi="Times New Roman" w:cs="Times New Roman"/>
          <w:sz w:val="24"/>
          <w:szCs w:val="24"/>
          <w:lang w:eastAsia="ru-RU"/>
        </w:rPr>
        <w:b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r w:rsidRPr="009103ED">
        <w:rPr>
          <w:rFonts w:ascii="Times New Roman" w:eastAsia="Times New Roman" w:hAnsi="Times New Roman" w:cs="Times New Roman"/>
          <w:sz w:val="24"/>
          <w:szCs w:val="24"/>
          <w:lang w:eastAsia="ru-RU"/>
        </w:rPr>
        <w:br/>
        <w:t>рішення суду, яке набрало  чинності, визнання за особою права користування житловим приміщенням або права власності на нього, права на реєстрацію місця проживання;</w:t>
      </w:r>
      <w:r w:rsidRPr="009103ED">
        <w:rPr>
          <w:rFonts w:ascii="Times New Roman" w:eastAsia="Times New Roman" w:hAnsi="Times New Roman" w:cs="Times New Roman"/>
          <w:sz w:val="24"/>
          <w:szCs w:val="24"/>
          <w:lang w:eastAsia="ru-RU"/>
        </w:rPr>
        <w:b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статті 158Житлового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r w:rsidRPr="009103ED">
        <w:rPr>
          <w:rFonts w:ascii="Times New Roman" w:eastAsia="Times New Roman" w:hAnsi="Times New Roman" w:cs="Times New Roman"/>
          <w:sz w:val="24"/>
          <w:szCs w:val="24"/>
          <w:lang w:eastAsia="ru-RU"/>
        </w:rPr>
        <w:br/>
        <w:t>довідка про проходження служби у військовій частині(за формою згідно з додатком 10 до Правил реєстрації місця проживання, затверджених постановою Кабінету Міністрів України від 2 березня 2016 р. № 207);</w:t>
      </w:r>
      <w:r w:rsidRPr="009103ED">
        <w:rPr>
          <w:rFonts w:ascii="Times New Roman" w:eastAsia="Times New Roman" w:hAnsi="Times New Roman" w:cs="Times New Roman"/>
          <w:sz w:val="24"/>
          <w:szCs w:val="24"/>
          <w:lang w:eastAsia="ru-RU"/>
        </w:rPr>
        <w:br/>
        <w:t>акт обстеження умов проживання(за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вісники України, 2008 р.,  № 76, ст. 2561);</w:t>
      </w:r>
      <w:r w:rsidRPr="009103ED">
        <w:rPr>
          <w:rFonts w:ascii="Times New Roman" w:eastAsia="Times New Roman" w:hAnsi="Times New Roman" w:cs="Times New Roman"/>
          <w:sz w:val="24"/>
          <w:szCs w:val="24"/>
          <w:lang w:eastAsia="ru-RU"/>
        </w:rPr>
        <w:br/>
        <w:t>Інший офіційний документ, що містить інформацію про місце проживання дитини та/або одного з її батьків чи законних представників.</w:t>
      </w:r>
    </w:p>
    <w:p w:rsidR="009103ED" w:rsidRPr="009103ED" w:rsidRDefault="009103ED" w:rsidP="00586CF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lang w:eastAsia="ru-RU"/>
        </w:rPr>
        <w:br/>
      </w:r>
      <w:r w:rsidRPr="009103ED">
        <w:rPr>
          <w:rFonts w:ascii="Times New Roman" w:eastAsia="Times New Roman" w:hAnsi="Times New Roman" w:cs="Times New Roman"/>
          <w:b/>
          <w:bCs/>
          <w:sz w:val="24"/>
          <w:szCs w:val="24"/>
          <w:bdr w:val="none" w:sz="0" w:space="0" w:color="auto" w:frame="1"/>
          <w:lang w:eastAsia="ru-RU"/>
        </w:rPr>
        <w:t>Яким документом підтверджується належність дитини до категорії осіб з особливими освітніми потребами?</w:t>
      </w:r>
      <w:r w:rsidRPr="009103ED">
        <w:rPr>
          <w:rFonts w:ascii="Times New Roman" w:eastAsia="Times New Roman" w:hAnsi="Times New Roman" w:cs="Times New Roman"/>
          <w:sz w:val="24"/>
          <w:szCs w:val="24"/>
          <w:lang w:eastAsia="ru-RU"/>
        </w:rPr>
        <w:br/>
        <w:t xml:space="preserve">Підтвердженням інформації про належність дитини до категорії осіб з особливими освітніми потребами є висновок інклюзивно-ресурсного центру про комплексну оцінку </w:t>
      </w:r>
      <w:r w:rsidRPr="009103ED">
        <w:rPr>
          <w:rFonts w:ascii="Times New Roman" w:eastAsia="Times New Roman" w:hAnsi="Times New Roman" w:cs="Times New Roman"/>
          <w:sz w:val="24"/>
          <w:szCs w:val="24"/>
          <w:lang w:eastAsia="ru-RU"/>
        </w:rPr>
        <w:lastRenderedPageBreak/>
        <w:t>дитини з особливими освітніми потребами (Постанова КМ № 806 від 19.09.2018).  Під час подання заяви надається оригінал відповідного документа.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sz w:val="24"/>
          <w:szCs w:val="24"/>
          <w:bdr w:val="none" w:sz="0" w:space="0" w:color="auto" w:frame="1"/>
          <w:lang w:eastAsia="ru-RU"/>
        </w:rPr>
        <w:t>Хто визначає і закріплює за закладами освіти територію їх обслуговування?</w:t>
      </w:r>
      <w:r w:rsidRPr="009103ED">
        <w:rPr>
          <w:rFonts w:ascii="Times New Roman" w:eastAsia="Times New Roman" w:hAnsi="Times New Roman" w:cs="Times New Roman"/>
          <w:sz w:val="24"/>
          <w:szCs w:val="24"/>
          <w:lang w:eastAsia="ru-RU"/>
        </w:rPr>
        <w:br/>
        <w:t>Згідно з частиною 2 статті 66 Закону України «Про освіту» територію обслуговування за закладами початкової та базової середньої освіти закріплюють районні, міські ради та ради об’єднаних територіальних громад.</w:t>
      </w:r>
      <w:r w:rsidRPr="009103ED">
        <w:rPr>
          <w:rFonts w:ascii="Times New Roman" w:eastAsia="Times New Roman" w:hAnsi="Times New Roman" w:cs="Times New Roman"/>
          <w:sz w:val="24"/>
          <w:szCs w:val="24"/>
          <w:lang w:eastAsia="ru-RU"/>
        </w:rPr>
        <w:br/>
        <w:t>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b/>
          <w:bCs/>
          <w:noProof/>
          <w:sz w:val="33"/>
          <w:szCs w:val="33"/>
          <w:bdr w:val="none" w:sz="0" w:space="0" w:color="auto" w:frame="1"/>
          <w:shd w:val="clear" w:color="auto" w:fill="FFFFCC"/>
          <w:lang w:eastAsia="ru-RU"/>
        </w:rPr>
        <w:drawing>
          <wp:inline distT="0" distB="0" distL="0" distR="0" wp14:anchorId="529438D0" wp14:editId="7B67BB02">
            <wp:extent cx="6896100" cy="1074420"/>
            <wp:effectExtent l="0" t="0" r="0" b="0"/>
            <wp:docPr id="3" name="Рисунок 3" descr="Фото без о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без опис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100" cy="1074420"/>
                    </a:xfrm>
                    <a:prstGeom prst="rect">
                      <a:avLst/>
                    </a:prstGeom>
                    <a:noFill/>
                    <a:ln>
                      <a:noFill/>
                    </a:ln>
                  </pic:spPr>
                </pic:pic>
              </a:graphicData>
            </a:graphic>
          </wp:inline>
        </w:drawing>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i/>
          <w:iCs/>
          <w:color w:val="333333"/>
          <w:sz w:val="27"/>
          <w:szCs w:val="27"/>
          <w:bdr w:val="none" w:sz="0" w:space="0" w:color="auto" w:frame="1"/>
          <w:shd w:val="clear" w:color="auto" w:fill="FFFFFF"/>
          <w:lang w:eastAsia="ru-RU"/>
        </w:rPr>
        <w:t>Дні та години прийому документів </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Понеділок – 9:00 – 16:00</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Вівторок – 9:00 – 16:00</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Середа – 9:00 – 16:00</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Четвер – 9:00 – 16:00</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П’ятниця 9:00 – 16:00</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p>
    <w:p w:rsidR="009103ED" w:rsidRPr="009103ED" w:rsidRDefault="009103ED" w:rsidP="009103ED">
      <w:pPr>
        <w:spacing w:line="240" w:lineRule="auto"/>
        <w:rPr>
          <w:rFonts w:ascii="Times New Roman" w:eastAsia="Times New Roman" w:hAnsi="Times New Roman" w:cs="Times New Roman"/>
          <w:sz w:val="24"/>
          <w:szCs w:val="24"/>
          <w:lang w:eastAsia="ru-RU"/>
        </w:rPr>
      </w:pPr>
      <w:r w:rsidRPr="009103ED">
        <w:rPr>
          <w:rFonts w:ascii="Times New Roman" w:eastAsia="Times New Roman" w:hAnsi="Times New Roman" w:cs="Times New Roman"/>
          <w:sz w:val="24"/>
          <w:szCs w:val="24"/>
          <w:lang w:eastAsia="ru-RU"/>
        </w:rPr>
        <w:t> </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1"/>
          <w:szCs w:val="21"/>
          <w:bdr w:val="none" w:sz="0" w:space="0" w:color="auto" w:frame="1"/>
          <w:shd w:val="clear" w:color="auto" w:fill="FFFFFF"/>
          <w:lang w:eastAsia="ru-RU"/>
        </w:rPr>
        <w:t>Конституція України</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b/>
          <w:bCs/>
          <w:i/>
          <w:iCs/>
          <w:color w:val="333333"/>
          <w:sz w:val="21"/>
          <w:szCs w:val="21"/>
          <w:bdr w:val="none" w:sz="0" w:space="0" w:color="auto" w:frame="1"/>
          <w:shd w:val="clear" w:color="auto" w:fill="FFFFFF"/>
          <w:lang w:eastAsia="ru-RU"/>
        </w:rPr>
        <w:t>Стаття 53.</w:t>
      </w:r>
      <w:r w:rsidRPr="009103ED">
        <w:rPr>
          <w:rFonts w:ascii="Calibri" w:eastAsia="Times New Roman" w:hAnsi="Calibri" w:cs="Calibri"/>
          <w:b/>
          <w:bCs/>
          <w:color w:val="333333"/>
          <w:sz w:val="21"/>
          <w:szCs w:val="21"/>
          <w:bdr w:val="none" w:sz="0" w:space="0" w:color="auto" w:frame="1"/>
          <w:shd w:val="clear" w:color="auto" w:fill="FFFFFF"/>
          <w:lang w:eastAsia="ru-RU"/>
        </w:rPr>
        <w:t> Кожен має право на освіту</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1. Повна загальна середня освіта є обов’язковою.</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2. Держава забезпечує</w:t>
      </w:r>
      <w:r w:rsidRPr="009103ED">
        <w:rPr>
          <w:rFonts w:ascii="Calibri" w:eastAsia="Times New Roman" w:hAnsi="Calibri" w:cs="Calibri"/>
          <w:b/>
          <w:bCs/>
          <w:color w:val="333333"/>
          <w:sz w:val="21"/>
          <w:szCs w:val="21"/>
          <w:bdr w:val="none" w:sz="0" w:space="0" w:color="auto" w:frame="1"/>
          <w:shd w:val="clear" w:color="auto" w:fill="FFFFFF"/>
          <w:lang w:eastAsia="ru-RU"/>
        </w:rPr>
        <w:t> доступність</w:t>
      </w:r>
      <w:r w:rsidRPr="009103ED">
        <w:rPr>
          <w:rFonts w:ascii="Calibri" w:eastAsia="Times New Roman" w:hAnsi="Calibri" w:cs="Calibri"/>
          <w:color w:val="333333"/>
          <w:sz w:val="21"/>
          <w:szCs w:val="21"/>
          <w:bdr w:val="none" w:sz="0" w:space="0" w:color="auto" w:frame="1"/>
          <w:shd w:val="clear" w:color="auto" w:fill="FFFFFF"/>
          <w:lang w:eastAsia="ru-RU"/>
        </w:rPr>
        <w:t> і безоплатність дошкільної, повної загальної середньої, професійно-технічної, вищої освіти в державних і комунальних навчальних закладах…</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0"/>
          <w:szCs w:val="20"/>
          <w:bdr w:val="none" w:sz="0" w:space="0" w:color="auto" w:frame="1"/>
          <w:shd w:val="clear" w:color="auto" w:fill="FFFFFF"/>
          <w:lang w:eastAsia="ru-RU"/>
        </w:rPr>
        <w:t>Закон України “Про освіту”</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b/>
          <w:bCs/>
          <w:i/>
          <w:iCs/>
          <w:color w:val="333333"/>
          <w:sz w:val="21"/>
          <w:szCs w:val="21"/>
          <w:bdr w:val="none" w:sz="0" w:space="0" w:color="auto" w:frame="1"/>
          <w:shd w:val="clear" w:color="auto" w:fill="FFFFFF"/>
          <w:lang w:eastAsia="ru-RU"/>
        </w:rPr>
        <w:t>Стаття 12. </w:t>
      </w:r>
      <w:r w:rsidRPr="009103ED">
        <w:rPr>
          <w:rFonts w:ascii="Calibri" w:eastAsia="Times New Roman" w:hAnsi="Calibri" w:cs="Calibri"/>
          <w:b/>
          <w:bCs/>
          <w:color w:val="333333"/>
          <w:sz w:val="21"/>
          <w:szCs w:val="21"/>
          <w:bdr w:val="none" w:sz="0" w:space="0" w:color="auto" w:frame="1"/>
          <w:shd w:val="clear" w:color="auto" w:fill="FFFFFF"/>
          <w:lang w:eastAsia="ru-RU"/>
        </w:rPr>
        <w:t>Повна загальна середня освіта</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п.4.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b/>
          <w:bCs/>
          <w:i/>
          <w:iCs/>
          <w:color w:val="333333"/>
          <w:sz w:val="21"/>
          <w:szCs w:val="21"/>
          <w:bdr w:val="none" w:sz="0" w:space="0" w:color="auto" w:frame="1"/>
          <w:shd w:val="clear" w:color="auto" w:fill="FFFFFF"/>
          <w:lang w:eastAsia="ru-RU"/>
        </w:rPr>
        <w:t>Стаття 13. </w:t>
      </w:r>
      <w:r w:rsidRPr="009103ED">
        <w:rPr>
          <w:rFonts w:ascii="Calibri" w:eastAsia="Times New Roman" w:hAnsi="Calibri" w:cs="Calibri"/>
          <w:b/>
          <w:bCs/>
          <w:color w:val="333333"/>
          <w:sz w:val="21"/>
          <w:szCs w:val="21"/>
          <w:bdr w:val="none" w:sz="0" w:space="0" w:color="auto" w:frame="1"/>
          <w:shd w:val="clear" w:color="auto" w:fill="FFFFFF"/>
          <w:lang w:eastAsia="ru-RU"/>
        </w:rPr>
        <w:t>Територіальна доступність повної загальної середньої освіти</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п. 1.</w:t>
      </w:r>
      <w:r w:rsidRPr="009103ED">
        <w:rPr>
          <w:rFonts w:ascii="Calibri" w:eastAsia="Times New Roman" w:hAnsi="Calibri" w:cs="Calibri"/>
          <w:b/>
          <w:bCs/>
          <w:color w:val="333333"/>
          <w:sz w:val="21"/>
          <w:szCs w:val="21"/>
          <w:bdr w:val="none" w:sz="0" w:space="0" w:color="auto" w:frame="1"/>
          <w:shd w:val="clear" w:color="auto" w:fill="FFFFFF"/>
          <w:lang w:eastAsia="ru-RU"/>
        </w:rPr>
        <w:t> </w:t>
      </w:r>
      <w:r w:rsidRPr="009103ED">
        <w:rPr>
          <w:rFonts w:ascii="Calibri" w:eastAsia="Times New Roman" w:hAnsi="Calibri" w:cs="Calibri"/>
          <w:color w:val="333333"/>
          <w:sz w:val="21"/>
          <w:szCs w:val="21"/>
          <w:bdr w:val="none" w:sz="0" w:space="0" w:color="auto" w:frame="1"/>
          <w:shd w:val="clear" w:color="auto" w:fill="FFFFFF"/>
          <w:lang w:eastAsia="ru-RU"/>
        </w:rPr>
        <w:t>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Право особи здобувати початкову та базову середню освіту у державному або комунальному закладі освіти (його філії), за яким </w:t>
      </w:r>
      <w:r w:rsidRPr="009103ED">
        <w:rPr>
          <w:rFonts w:ascii="Calibri" w:eastAsia="Times New Roman" w:hAnsi="Calibri" w:cs="Calibri"/>
          <w:b/>
          <w:bCs/>
          <w:color w:val="333333"/>
          <w:sz w:val="21"/>
          <w:szCs w:val="21"/>
          <w:bdr w:val="none" w:sz="0" w:space="0" w:color="auto" w:frame="1"/>
          <w:shd w:val="clear" w:color="auto" w:fill="FFFFFF"/>
          <w:lang w:eastAsia="ru-RU"/>
        </w:rPr>
        <w:t>закріплена територія обслуговування</w:t>
      </w:r>
      <w:r w:rsidRPr="009103ED">
        <w:rPr>
          <w:rFonts w:ascii="Calibri" w:eastAsia="Times New Roman" w:hAnsi="Calibri" w:cs="Calibri"/>
          <w:color w:val="333333"/>
          <w:sz w:val="21"/>
          <w:szCs w:val="21"/>
          <w:bdr w:val="none" w:sz="0" w:space="0" w:color="auto" w:frame="1"/>
          <w:shd w:val="clear" w:color="auto" w:fill="FFFFFF"/>
          <w:lang w:eastAsia="ru-RU"/>
        </w:rPr>
        <w:t>, на якій проживає ця особа, гарантується, що не обмежує право особи обрати інший заклад освіти.</w:t>
      </w:r>
    </w:p>
    <w:p w:rsidR="009103ED" w:rsidRPr="009103ED" w:rsidRDefault="009103ED" w:rsidP="009103ED">
      <w:pPr>
        <w:spacing w:after="0" w:line="240" w:lineRule="auto"/>
        <w:jc w:val="center"/>
        <w:rPr>
          <w:rFonts w:ascii="Times New Roman" w:eastAsia="Times New Roman" w:hAnsi="Times New Roman" w:cs="Times New Roman"/>
          <w:sz w:val="24"/>
          <w:szCs w:val="24"/>
          <w:lang w:eastAsia="ru-RU"/>
        </w:rPr>
      </w:pPr>
      <w:r w:rsidRPr="009103ED">
        <w:rPr>
          <w:rFonts w:ascii="Calibri" w:eastAsia="Times New Roman" w:hAnsi="Calibri" w:cs="Calibri"/>
          <w:b/>
          <w:bCs/>
          <w:color w:val="333333"/>
          <w:sz w:val="20"/>
          <w:szCs w:val="20"/>
          <w:bdr w:val="none" w:sz="0" w:space="0" w:color="auto" w:frame="1"/>
          <w:shd w:val="clear" w:color="auto" w:fill="FFFFFF"/>
          <w:lang w:eastAsia="ru-RU"/>
        </w:rPr>
        <w:t>Закон України “Про загальну середню освіту“</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b/>
          <w:bCs/>
          <w:i/>
          <w:iCs/>
          <w:color w:val="333333"/>
          <w:sz w:val="21"/>
          <w:szCs w:val="21"/>
          <w:bdr w:val="none" w:sz="0" w:space="0" w:color="auto" w:frame="1"/>
          <w:shd w:val="clear" w:color="auto" w:fill="FFFFFF"/>
          <w:lang w:eastAsia="ru-RU"/>
        </w:rPr>
        <w:t>Стаття 18. </w:t>
      </w:r>
      <w:r w:rsidRPr="009103ED">
        <w:rPr>
          <w:rFonts w:ascii="Calibri" w:eastAsia="Times New Roman" w:hAnsi="Calibri" w:cs="Calibri"/>
          <w:b/>
          <w:bCs/>
          <w:color w:val="333333"/>
          <w:sz w:val="21"/>
          <w:szCs w:val="21"/>
          <w:bdr w:val="none" w:sz="0" w:space="0" w:color="auto" w:frame="1"/>
          <w:shd w:val="clear" w:color="auto" w:fill="FFFFFF"/>
          <w:lang w:eastAsia="ru-RU"/>
        </w:rPr>
        <w:t>Зарахування учнів</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1.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 які мають їх відвідувати.</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r w:rsidRPr="009103ED">
        <w:rPr>
          <w:rFonts w:ascii="Calibri" w:eastAsia="Times New Roman" w:hAnsi="Calibri" w:cs="Calibri"/>
          <w:color w:val="333333"/>
          <w:sz w:val="21"/>
          <w:szCs w:val="21"/>
          <w:bdr w:val="none" w:sz="0" w:space="0" w:color="auto" w:frame="1"/>
          <w:shd w:val="clear" w:color="auto" w:fill="FFFFFF"/>
          <w:lang w:eastAsia="ru-RU"/>
        </w:rPr>
        <w:t>2. </w:t>
      </w:r>
      <w:r w:rsidRPr="009103ED">
        <w:rPr>
          <w:rFonts w:ascii="Calibri" w:eastAsia="Times New Roman" w:hAnsi="Calibri" w:cs="Calibri"/>
          <w:b/>
          <w:bCs/>
          <w:color w:val="333333"/>
          <w:sz w:val="21"/>
          <w:szCs w:val="21"/>
          <w:bdr w:val="none" w:sz="0" w:space="0" w:color="auto" w:frame="1"/>
          <w:shd w:val="clear" w:color="auto" w:fill="FFFFFF"/>
          <w:lang w:eastAsia="ru-RU"/>
        </w:rPr>
        <w:t>Зарахування учнів до закладу загальної середньої освіти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9103ED" w:rsidRPr="009103ED" w:rsidRDefault="009103ED" w:rsidP="009103ED">
      <w:pPr>
        <w:spacing w:after="0" w:line="240" w:lineRule="auto"/>
        <w:rPr>
          <w:rFonts w:ascii="Times New Roman" w:eastAsia="Times New Roman" w:hAnsi="Times New Roman" w:cs="Times New Roman"/>
          <w:sz w:val="24"/>
          <w:szCs w:val="24"/>
          <w:lang w:eastAsia="ru-RU"/>
        </w:rPr>
      </w:pPr>
      <w:bookmarkStart w:id="0" w:name="_GoBack"/>
      <w:bookmarkEnd w:id="0"/>
      <w:r w:rsidRPr="009103ED">
        <w:rPr>
          <w:rFonts w:ascii="Calibri" w:eastAsia="Times New Roman" w:hAnsi="Calibri" w:cs="Calibri"/>
          <w:b/>
          <w:bCs/>
          <w:color w:val="333333"/>
          <w:sz w:val="21"/>
          <w:szCs w:val="21"/>
          <w:bdr w:val="none" w:sz="0" w:space="0" w:color="auto" w:frame="1"/>
          <w:shd w:val="clear" w:color="auto" w:fill="FFFFFF"/>
          <w:lang w:eastAsia="ru-RU"/>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p w:rsidR="009103ED" w:rsidRDefault="009103ED"/>
    <w:p w:rsidR="009103ED" w:rsidRDefault="009103ED"/>
    <w:p w:rsidR="009103ED" w:rsidRDefault="009103ED"/>
    <w:p w:rsidR="009103ED" w:rsidRDefault="009103ED"/>
    <w:p w:rsidR="009103ED" w:rsidRDefault="009103ED">
      <w:r>
        <w:rPr>
          <w:noProof/>
          <w:lang w:eastAsia="ru-RU"/>
        </w:rPr>
        <w:drawing>
          <wp:inline distT="0" distB="0" distL="0" distR="0" wp14:anchorId="1B8BF310" wp14:editId="62F8763E">
            <wp:extent cx="5940425" cy="7920355"/>
            <wp:effectExtent l="0" t="0" r="3175" b="4445"/>
            <wp:docPr id="1" name="Рисунок 1" descr="Фото без о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ото без опис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sectPr w:rsidR="009103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F75" w:rsidRDefault="00C36F75" w:rsidP="00FB7A17">
      <w:pPr>
        <w:spacing w:after="0" w:line="240" w:lineRule="auto"/>
      </w:pPr>
      <w:r>
        <w:separator/>
      </w:r>
    </w:p>
  </w:endnote>
  <w:endnote w:type="continuationSeparator" w:id="0">
    <w:p w:rsidR="00C36F75" w:rsidRDefault="00C36F75" w:rsidP="00FB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F75" w:rsidRDefault="00C36F75" w:rsidP="00FB7A17">
      <w:pPr>
        <w:spacing w:after="0" w:line="240" w:lineRule="auto"/>
      </w:pPr>
      <w:r>
        <w:separator/>
      </w:r>
    </w:p>
  </w:footnote>
  <w:footnote w:type="continuationSeparator" w:id="0">
    <w:p w:rsidR="00C36F75" w:rsidRDefault="00C36F75" w:rsidP="00FB7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21ADB"/>
    <w:multiLevelType w:val="multilevel"/>
    <w:tmpl w:val="0D8C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F9"/>
    <w:rsid w:val="000C6DE2"/>
    <w:rsid w:val="00345C5B"/>
    <w:rsid w:val="00586CFD"/>
    <w:rsid w:val="00744EDE"/>
    <w:rsid w:val="007928A6"/>
    <w:rsid w:val="009103ED"/>
    <w:rsid w:val="00917F8C"/>
    <w:rsid w:val="009D4AF9"/>
    <w:rsid w:val="00C36F75"/>
    <w:rsid w:val="00F3235D"/>
    <w:rsid w:val="00FB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43FC"/>
  <w15:chartTrackingRefBased/>
  <w15:docId w15:val="{09D527D2-4D0E-4D39-97B7-0EE9F19B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A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7A17"/>
  </w:style>
  <w:style w:type="paragraph" w:styleId="a5">
    <w:name w:val="footer"/>
    <w:basedOn w:val="a"/>
    <w:link w:val="a6"/>
    <w:uiPriority w:val="99"/>
    <w:unhideWhenUsed/>
    <w:rsid w:val="00FB7A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A17"/>
  </w:style>
  <w:style w:type="paragraph" w:styleId="a7">
    <w:name w:val="Balloon Text"/>
    <w:basedOn w:val="a"/>
    <w:link w:val="a8"/>
    <w:uiPriority w:val="99"/>
    <w:semiHidden/>
    <w:unhideWhenUsed/>
    <w:rsid w:val="000C6D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6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20218">
      <w:bodyDiv w:val="1"/>
      <w:marLeft w:val="0"/>
      <w:marRight w:val="0"/>
      <w:marTop w:val="0"/>
      <w:marBottom w:val="0"/>
      <w:divBdr>
        <w:top w:val="none" w:sz="0" w:space="0" w:color="auto"/>
        <w:left w:val="none" w:sz="0" w:space="0" w:color="auto"/>
        <w:bottom w:val="none" w:sz="0" w:space="0" w:color="auto"/>
        <w:right w:val="none" w:sz="0" w:space="0" w:color="auto"/>
      </w:divBdr>
    </w:div>
    <w:div w:id="1785415757">
      <w:bodyDiv w:val="1"/>
      <w:marLeft w:val="0"/>
      <w:marRight w:val="0"/>
      <w:marTop w:val="0"/>
      <w:marBottom w:val="0"/>
      <w:divBdr>
        <w:top w:val="none" w:sz="0" w:space="0" w:color="auto"/>
        <w:left w:val="none" w:sz="0" w:space="0" w:color="auto"/>
        <w:bottom w:val="none" w:sz="0" w:space="0" w:color="auto"/>
        <w:right w:val="none" w:sz="0" w:space="0" w:color="auto"/>
      </w:divBdr>
      <w:divsChild>
        <w:div w:id="1828083581">
          <w:marLeft w:val="0"/>
          <w:marRight w:val="0"/>
          <w:marTop w:val="300"/>
          <w:marBottom w:val="450"/>
          <w:divBdr>
            <w:top w:val="none" w:sz="0" w:space="0" w:color="auto"/>
            <w:left w:val="none" w:sz="0" w:space="0" w:color="auto"/>
            <w:bottom w:val="single" w:sz="6" w:space="7" w:color="EEEEEE"/>
            <w:right w:val="none" w:sz="0" w:space="0" w:color="auto"/>
          </w:divBdr>
        </w:div>
      </w:divsChild>
    </w:div>
    <w:div w:id="1802305757">
      <w:bodyDiv w:val="1"/>
      <w:marLeft w:val="0"/>
      <w:marRight w:val="0"/>
      <w:marTop w:val="0"/>
      <w:marBottom w:val="0"/>
      <w:divBdr>
        <w:top w:val="none" w:sz="0" w:space="0" w:color="auto"/>
        <w:left w:val="none" w:sz="0" w:space="0" w:color="auto"/>
        <w:bottom w:val="none" w:sz="0" w:space="0" w:color="auto"/>
        <w:right w:val="none" w:sz="0" w:space="0" w:color="auto"/>
      </w:divBdr>
      <w:divsChild>
        <w:div w:id="1740636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RE1808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zakon.rada.gov.ua/laws/show/z056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2020-06-18T13:09:00Z</cp:lastPrinted>
  <dcterms:created xsi:type="dcterms:W3CDTF">2020-06-18T08:30:00Z</dcterms:created>
  <dcterms:modified xsi:type="dcterms:W3CDTF">2024-10-23T12:03:00Z</dcterms:modified>
</cp:coreProperties>
</file>